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89C9" w14:textId="3FC6B0D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23B2B">
        <w:t>54913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60"/>
        <w:gridCol w:w="4320"/>
      </w:tblGrid>
      <w:tr w:rsidR="00DA790F" w:rsidRPr="008647EB" w14:paraId="0CAAFB60" w14:textId="77777777" w:rsidTr="00214F69">
        <w:trPr>
          <w:trHeight w:val="2277"/>
        </w:trPr>
        <w:tc>
          <w:tcPr>
            <w:tcW w:w="4680" w:type="dxa"/>
          </w:tcPr>
          <w:p w14:paraId="67FCB83D" w14:textId="2B606CB9" w:rsidR="00E710D3" w:rsidRPr="00E710D3" w:rsidRDefault="00123B2B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23B2B">
              <w:rPr>
                <w:b/>
                <w:caps/>
                <w:szCs w:val="20"/>
              </w:rPr>
              <w:t xml:space="preserve">APPLICATION OF EMERALD BAY MUNICIPAL UTILITY DISTRICT AND AQUA TEXAS, INC. FOR APPROVAL OF A SERVICE AREA CONTRACT UNDER TEXAS WATER CODE § 13.248 AND TO AMEND CERTIFICATES OF CONVENIENCE AND NECESSITY IN </w:t>
            </w:r>
            <w:r>
              <w:rPr>
                <w:b/>
                <w:caps/>
                <w:szCs w:val="20"/>
              </w:rPr>
              <w:t>smith county</w:t>
            </w:r>
          </w:p>
        </w:tc>
        <w:tc>
          <w:tcPr>
            <w:tcW w:w="360" w:type="dxa"/>
            <w:noWrap/>
          </w:tcPr>
          <w:p w14:paraId="6534DC4B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F404CF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E1876B2" w14:textId="77777777" w:rsidR="00DA790F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8F317A1" w14:textId="77777777" w:rsidR="00214F69" w:rsidRDefault="00214F6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EC881C7" w14:textId="77777777" w:rsidR="00214F69" w:rsidRDefault="00214F6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1D7E62" w14:textId="77777777" w:rsidR="00214F69" w:rsidRDefault="00214F6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FB36BF" w14:textId="77777777" w:rsidR="00214F69" w:rsidRDefault="00214F6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6951B1" w14:textId="16700DA3" w:rsidR="00214F69" w:rsidRPr="008647EB" w:rsidRDefault="00214F6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0E6FBAA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F57AFB1" w14:textId="63C7EE4B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F03EBD2" w14:textId="77777777" w:rsidR="00214F69" w:rsidRPr="008647EB" w:rsidRDefault="00214F69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1FC072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67A38B1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EEA79E" w14:textId="69F14B56" w:rsidR="00123B2B" w:rsidRPr="00AE27EB" w:rsidRDefault="00123B2B" w:rsidP="00123B2B">
      <w:pPr>
        <w:pStyle w:val="CaseCaption"/>
      </w:pPr>
      <w:r w:rsidRPr="00AE27EB">
        <w:t xml:space="preserve">COMMISSION STAFF’S </w:t>
      </w:r>
      <w:r w:rsidR="00005E75">
        <w:t>final recommendation</w:t>
      </w:r>
    </w:p>
    <w:p w14:paraId="20953DA7" w14:textId="11A79FBB" w:rsidR="00214F69" w:rsidRDefault="00214F69" w:rsidP="00214F69">
      <w:pPr>
        <w:pStyle w:val="Paragraph"/>
        <w:rPr>
          <w:iCs/>
        </w:rPr>
      </w:pPr>
      <w:r w:rsidRPr="009B667C">
        <w:rPr>
          <w:iCs/>
        </w:rPr>
        <w:t xml:space="preserve">On </w:t>
      </w:r>
      <w:r w:rsidR="00123B2B">
        <w:rPr>
          <w:iCs/>
        </w:rPr>
        <w:t>April 20</w:t>
      </w:r>
      <w:r w:rsidRPr="009B667C">
        <w:rPr>
          <w:iCs/>
        </w:rPr>
        <w:t>, 202</w:t>
      </w:r>
      <w:r w:rsidR="00123B2B">
        <w:rPr>
          <w:iCs/>
        </w:rPr>
        <w:t>3</w:t>
      </w:r>
      <w:r w:rsidRPr="009B667C">
        <w:rPr>
          <w:iCs/>
        </w:rPr>
        <w:t xml:space="preserve">, </w:t>
      </w:r>
      <w:r w:rsidR="00123B2B" w:rsidRPr="00123B2B">
        <w:rPr>
          <w:iCs/>
        </w:rPr>
        <w:t xml:space="preserve">Emerald Bay Municipal Utility District </w:t>
      </w:r>
      <w:r w:rsidR="004833E2">
        <w:rPr>
          <w:iCs/>
        </w:rPr>
        <w:t xml:space="preserve">(Emerald Bay MUD) filed </w:t>
      </w:r>
      <w:r w:rsidR="00123B2B">
        <w:rPr>
          <w:iCs/>
        </w:rPr>
        <w:t xml:space="preserve">an application </w:t>
      </w:r>
      <w:r w:rsidR="00123B2B" w:rsidRPr="00123B2B">
        <w:rPr>
          <w:iCs/>
        </w:rPr>
        <w:t xml:space="preserve">for approval of a service-area contract </w:t>
      </w:r>
      <w:r w:rsidR="00123B2B">
        <w:rPr>
          <w:iCs/>
        </w:rPr>
        <w:t>with Aqua Texas, Inc. (Aqua)</w:t>
      </w:r>
      <w:r w:rsidR="00005E75">
        <w:rPr>
          <w:iCs/>
        </w:rPr>
        <w:t xml:space="preserve"> (Collectively, the Applicants)</w:t>
      </w:r>
      <w:r w:rsidR="00123B2B">
        <w:rPr>
          <w:iCs/>
        </w:rPr>
        <w:t xml:space="preserve"> </w:t>
      </w:r>
      <w:r w:rsidR="00123B2B" w:rsidRPr="00123B2B">
        <w:rPr>
          <w:iCs/>
        </w:rPr>
        <w:t>under Texas Water Code</w:t>
      </w:r>
      <w:r w:rsidR="00DF37CE">
        <w:rPr>
          <w:iCs/>
        </w:rPr>
        <w:t xml:space="preserve"> (TWC)</w:t>
      </w:r>
      <w:r w:rsidR="00123B2B" w:rsidRPr="00123B2B">
        <w:rPr>
          <w:iCs/>
        </w:rPr>
        <w:t xml:space="preserve"> § 13.248 and to amend certificate of convenience and necessity (CCN) numbers 13047 and 13201 in Smith County.</w:t>
      </w:r>
    </w:p>
    <w:p w14:paraId="008BF418" w14:textId="02C7003E" w:rsidR="00F54DF7" w:rsidRDefault="00F54DF7" w:rsidP="00F54DF7">
      <w:pPr>
        <w:pStyle w:val="Paragraph"/>
      </w:pPr>
      <w:r>
        <w:rPr>
          <w:iCs/>
        </w:rPr>
        <w:t xml:space="preserve">On </w:t>
      </w:r>
      <w:r w:rsidR="00005E75">
        <w:rPr>
          <w:iCs/>
        </w:rPr>
        <w:t>May 23</w:t>
      </w:r>
      <w:r w:rsidR="00214F69">
        <w:rPr>
          <w:iCs/>
        </w:rPr>
        <w:t>, 202</w:t>
      </w:r>
      <w:r w:rsidR="00005E75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005E75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 w:rsidR="00DF37CE">
        <w:t>requiri</w:t>
      </w:r>
      <w:r>
        <w:t xml:space="preserve">ng the Staff (Staff) of the Public Utility Commission of Texas (Commission) to </w:t>
      </w:r>
      <w:r w:rsidR="00214F69" w:rsidRPr="00214F69">
        <w:t xml:space="preserve">file </w:t>
      </w:r>
      <w:r w:rsidR="00005E75">
        <w:t xml:space="preserve">a request for a hearing or final recommendation by July 14, 2023. </w:t>
      </w:r>
      <w:r>
        <w:t>Therefore, this pleading is timely filed.</w:t>
      </w:r>
    </w:p>
    <w:p w14:paraId="4123FBBB" w14:textId="4B9CC9F0" w:rsidR="00123B2B" w:rsidRPr="00AE27EB" w:rsidRDefault="00005E75" w:rsidP="00123B2B">
      <w:pPr>
        <w:pStyle w:val="Heading1"/>
        <w:tabs>
          <w:tab w:val="clear" w:pos="1440"/>
        </w:tabs>
        <w:spacing w:before="240" w:after="120"/>
        <w:ind w:left="0"/>
      </w:pPr>
      <w:r>
        <w:t xml:space="preserve">FINAL RECOMMENDATION </w:t>
      </w:r>
    </w:p>
    <w:p w14:paraId="1C7D1C7D" w14:textId="01BB6441" w:rsidR="00123B2B" w:rsidRPr="00AE27EB" w:rsidRDefault="00005E75" w:rsidP="00123B2B">
      <w:pPr>
        <w:pStyle w:val="Paragraph"/>
      </w:pPr>
      <w:r w:rsidRPr="00005E75">
        <w:t>Staff</w:t>
      </w:r>
      <w:r>
        <w:t xml:space="preserve"> </w:t>
      </w:r>
      <w:r w:rsidRPr="00005E75">
        <w:t xml:space="preserve">has reviewed the </w:t>
      </w:r>
      <w:r>
        <w:t>Applicant</w:t>
      </w:r>
      <w:r w:rsidRPr="00005E75">
        <w:t xml:space="preserve">s' application </w:t>
      </w:r>
      <w:proofErr w:type="gramStart"/>
      <w:r w:rsidRPr="00005E75">
        <w:t>and,</w:t>
      </w:r>
      <w:proofErr w:type="gramEnd"/>
      <w:r w:rsidRPr="00005E75">
        <w:t xml:space="preserve"> as detailed in the attached memorandum of </w:t>
      </w:r>
      <w:r>
        <w:t>Patricia Garcia</w:t>
      </w:r>
      <w:r w:rsidRPr="00005E75">
        <w:t xml:space="preserve"> of the Infrastructure Division, recommends that the application be approved. Staff's review indicates that the application meets the statutory requirements of TWC § 13.248.</w:t>
      </w:r>
    </w:p>
    <w:p w14:paraId="13F189E5" w14:textId="77777777" w:rsidR="00123B2B" w:rsidRPr="00AE27EB" w:rsidRDefault="00123B2B" w:rsidP="00123B2B">
      <w:pPr>
        <w:pStyle w:val="Paragraph"/>
        <w:spacing w:line="240" w:lineRule="auto"/>
        <w:ind w:firstLine="0"/>
      </w:pPr>
    </w:p>
    <w:p w14:paraId="3443C6AC" w14:textId="77777777" w:rsidR="00123B2B" w:rsidRPr="00AE27EB" w:rsidRDefault="00123B2B" w:rsidP="00123B2B">
      <w:pPr>
        <w:pStyle w:val="Heading1"/>
        <w:tabs>
          <w:tab w:val="clear" w:pos="1440"/>
        </w:tabs>
        <w:spacing w:after="120"/>
        <w:ind w:left="0"/>
      </w:pPr>
      <w:r w:rsidRPr="00AE27EB">
        <w:t>CONCLUSION</w:t>
      </w:r>
    </w:p>
    <w:p w14:paraId="27297BF8" w14:textId="0077C23C" w:rsidR="00123B2B" w:rsidRPr="00AE27EB" w:rsidRDefault="00005E75" w:rsidP="00123B2B">
      <w:pPr>
        <w:pStyle w:val="Paragraph"/>
      </w:pPr>
      <w:r w:rsidRPr="00005E75">
        <w:t>For the reasons detailed above, Staff respectfully recommends that the application be approved.</w:t>
      </w:r>
    </w:p>
    <w:p w14:paraId="7D859781" w14:textId="77777777" w:rsidR="00123B2B" w:rsidRPr="00AE27EB" w:rsidRDefault="00123B2B" w:rsidP="00123B2B">
      <w:pPr>
        <w:pStyle w:val="Paragraph"/>
      </w:pPr>
    </w:p>
    <w:p w14:paraId="7E11AE2C" w14:textId="77777777" w:rsidR="00214F69" w:rsidRPr="004B6D44" w:rsidRDefault="00214F69" w:rsidP="00F54DF7">
      <w:pPr>
        <w:pStyle w:val="Paragraph"/>
        <w:rPr>
          <w:iCs/>
        </w:rPr>
      </w:pPr>
    </w:p>
    <w:p w14:paraId="031273FA" w14:textId="52D1C259" w:rsidR="00BF12B1" w:rsidRDefault="00BF12B1" w:rsidP="00BF12B1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8176A">
        <w:rPr>
          <w:noProof/>
        </w:rPr>
        <w:t>July 14, 2023</w:t>
      </w:r>
      <w:r>
        <w:fldChar w:fldCharType="end"/>
      </w:r>
    </w:p>
    <w:p w14:paraId="75F7E022" w14:textId="77777777" w:rsidR="00BF12B1" w:rsidRDefault="00BF12B1" w:rsidP="00BF12B1">
      <w:pPr>
        <w:pStyle w:val="Paragraph"/>
        <w:keepNext/>
        <w:ind w:firstLine="0"/>
      </w:pPr>
    </w:p>
    <w:p w14:paraId="415E7FE6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615D7B96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5A5B0BF2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71E636AD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7CC7D0A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</w:p>
    <w:p w14:paraId="6AE5BB93" w14:textId="31656D1E" w:rsidR="00BF12B1" w:rsidRPr="00BF12B1" w:rsidRDefault="00271683" w:rsidP="00BF12B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0A59F988" w14:textId="4B479DAB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38C68516" w14:textId="77777777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</w:p>
    <w:p w14:paraId="32EC7D0D" w14:textId="061E79F1" w:rsidR="00BF12B1" w:rsidRPr="00BF12B1" w:rsidRDefault="00005E75" w:rsidP="00BF12B1">
      <w:pPr>
        <w:keepNext/>
        <w:spacing w:after="0" w:line="240" w:lineRule="auto"/>
        <w:ind w:left="4320" w:firstLine="0"/>
      </w:pPr>
      <w:r>
        <w:rPr>
          <w:szCs w:val="20"/>
        </w:rPr>
        <w:t>Sneha Patel</w:t>
      </w:r>
    </w:p>
    <w:p w14:paraId="35863051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Managing Attorney</w:t>
      </w:r>
    </w:p>
    <w:p w14:paraId="77F87009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10EEF698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3A76D94B" w14:textId="00BF3EAA" w:rsidR="00BF12B1" w:rsidRPr="00BF12B1" w:rsidRDefault="00BF12B1" w:rsidP="00BF12B1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  /s/ Arnett </w:t>
      </w:r>
      <w:r w:rsidR="005800E8">
        <w:rPr>
          <w:u w:val="single"/>
        </w:rPr>
        <w:t xml:space="preserve">D. </w:t>
      </w:r>
      <w:r w:rsidRPr="00BF12B1">
        <w:rPr>
          <w:u w:val="single"/>
        </w:rPr>
        <w:t>Caviel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7C7AF54C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bookmarkStart w:id="2" w:name="_Hlk65663267"/>
      <w:r w:rsidRPr="00BF12B1">
        <w:t>Arnett D. Caviel</w:t>
      </w:r>
    </w:p>
    <w:bookmarkEnd w:id="2"/>
    <w:p w14:paraId="142169C3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State Bar No. 24121533</w:t>
      </w:r>
    </w:p>
    <w:p w14:paraId="60E308C6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00D470D8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P.O. Box 13326</w:t>
      </w:r>
    </w:p>
    <w:p w14:paraId="70F9CAEF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39EB2312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(512) 936-7245</w:t>
      </w:r>
    </w:p>
    <w:p w14:paraId="0CAD2C4E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(512) 936-7268 (facsimile)</w:t>
      </w:r>
    </w:p>
    <w:p w14:paraId="6A8959BD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Arnett.Caviel@puc.texas.gov</w:t>
      </w:r>
    </w:p>
    <w:p w14:paraId="3244AAB6" w14:textId="77777777" w:rsidR="00BF12B1" w:rsidRDefault="00BF12B1" w:rsidP="00BF12B1">
      <w:pPr>
        <w:pStyle w:val="Paragraph"/>
        <w:ind w:left="4320" w:firstLine="0"/>
      </w:pPr>
    </w:p>
    <w:p w14:paraId="0F55D60C" w14:textId="77777777" w:rsidR="0059201D" w:rsidRPr="0051021C" w:rsidRDefault="0059201D" w:rsidP="0051021C">
      <w:pPr>
        <w:pStyle w:val="Paragraph"/>
      </w:pPr>
    </w:p>
    <w:p w14:paraId="6B013A3C" w14:textId="5AA4813D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14F69" w:rsidRPr="00EF7381">
        <w:t>Docket</w:t>
      </w:r>
      <w:r w:rsidR="00214F69" w:rsidRPr="00D92C94">
        <w:t xml:space="preserve"> No</w:t>
      </w:r>
      <w:r w:rsidR="00214F69" w:rsidRPr="008647EB">
        <w:t>.</w:t>
      </w:r>
      <w:r w:rsidR="00214F69">
        <w:t xml:space="preserve"> </w:t>
      </w:r>
      <w:r w:rsidR="00123B2B">
        <w:t>54913</w:t>
      </w:r>
      <w:r w:rsidR="00214F69">
        <w:t xml:space="preserve"> </w:t>
      </w:r>
      <w:r w:rsidRPr="007E3A22">
        <w:rPr>
          <w:bCs/>
        </w:rPr>
        <w:fldChar w:fldCharType="end"/>
      </w:r>
    </w:p>
    <w:p w14:paraId="292412A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7EB3D4B" w14:textId="0E26B90D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271683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0D6675">
        <w:fldChar w:fldCharType="begin"/>
      </w:r>
      <w:r w:rsidR="000D6675">
        <w:instrText xml:space="preserve"> DATE \@ "MMMM d, yyyy" </w:instrText>
      </w:r>
      <w:r w:rsidR="000D6675">
        <w:fldChar w:fldCharType="separate"/>
      </w:r>
      <w:r w:rsidR="0088176A">
        <w:rPr>
          <w:noProof/>
        </w:rPr>
        <w:t>July 14, 2023</w:t>
      </w:r>
      <w:r w:rsidR="000D6675">
        <w:fldChar w:fldCharType="end"/>
      </w:r>
      <w:r w:rsidR="000D6675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9B56CA" w14:textId="30B93FCC" w:rsidR="00DA790F" w:rsidRPr="00925C72" w:rsidRDefault="00DA790F" w:rsidP="00214F69">
      <w:pPr>
        <w:keepNext/>
        <w:tabs>
          <w:tab w:val="right" w:pos="720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</w:t>
      </w:r>
      <w:r w:rsidRPr="00925C72">
        <w:rPr>
          <w:szCs w:val="20"/>
          <w:u w:val="single"/>
        </w:rPr>
        <w:t>/s/</w:t>
      </w:r>
      <w:r w:rsidR="00214F69">
        <w:rPr>
          <w:szCs w:val="20"/>
          <w:u w:val="single"/>
        </w:rPr>
        <w:t xml:space="preserve"> Arnett </w:t>
      </w:r>
      <w:r w:rsidR="005800E8">
        <w:rPr>
          <w:szCs w:val="20"/>
          <w:u w:val="single"/>
        </w:rPr>
        <w:t xml:space="preserve">D. </w:t>
      </w:r>
      <w:r w:rsidR="00214F69">
        <w:rPr>
          <w:szCs w:val="20"/>
          <w:u w:val="single"/>
        </w:rPr>
        <w:t>Caviel</w:t>
      </w:r>
      <w:r w:rsidRPr="00925C72">
        <w:rPr>
          <w:szCs w:val="20"/>
          <w:u w:val="single"/>
        </w:rPr>
        <w:tab/>
      </w:r>
    </w:p>
    <w:p w14:paraId="505D567A" w14:textId="48C995FF" w:rsidR="00DA790F" w:rsidRPr="00893EAC" w:rsidRDefault="00214F69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 xml:space="preserve">Arnett </w:t>
      </w:r>
      <w:r w:rsidR="005800E8">
        <w:rPr>
          <w:szCs w:val="20"/>
        </w:rPr>
        <w:t xml:space="preserve">D. </w:t>
      </w:r>
      <w:r>
        <w:rPr>
          <w:szCs w:val="20"/>
        </w:rPr>
        <w:t>Caviel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946A" w14:textId="77777777" w:rsidR="00280DC5" w:rsidRDefault="00280DC5">
      <w:pPr>
        <w:spacing w:after="0" w:line="240" w:lineRule="auto"/>
      </w:pPr>
      <w:r>
        <w:separator/>
      </w:r>
    </w:p>
  </w:endnote>
  <w:endnote w:type="continuationSeparator" w:id="0">
    <w:p w14:paraId="0A5DEB6D" w14:textId="77777777" w:rsidR="00280DC5" w:rsidRDefault="00280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51C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2C5501" w14:textId="77777777" w:rsidR="00071BFA" w:rsidRDefault="00071BFA" w:rsidP="008016FB">
    <w:pPr>
      <w:pStyle w:val="Footer"/>
    </w:pPr>
  </w:p>
  <w:p w14:paraId="3DC5B7B1" w14:textId="77777777" w:rsidR="00071BFA" w:rsidRDefault="00071BFA" w:rsidP="008016FB"/>
  <w:p w14:paraId="6524E135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5DE3" w14:textId="77777777" w:rsidR="00280DC5" w:rsidRDefault="00280DC5">
      <w:pPr>
        <w:spacing w:after="0" w:line="240" w:lineRule="auto"/>
      </w:pPr>
      <w:r>
        <w:separator/>
      </w:r>
    </w:p>
  </w:footnote>
  <w:footnote w:type="continuationSeparator" w:id="0">
    <w:p w14:paraId="6872E068" w14:textId="77777777" w:rsidR="00280DC5" w:rsidRDefault="00280DC5">
      <w:pPr>
        <w:spacing w:after="0" w:line="240" w:lineRule="auto"/>
      </w:pPr>
      <w:r>
        <w:continuationSeparator/>
      </w:r>
    </w:p>
  </w:footnote>
  <w:footnote w:type="continuationNotice" w:id="1">
    <w:p w14:paraId="22368DE3" w14:textId="77777777" w:rsidR="00280DC5" w:rsidRDefault="0028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6406FEE9" w14:textId="77777777" w:rsidR="00BF12B1" w:rsidRPr="00BF12B1" w:rsidRDefault="00BF12B1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  <w:p w14:paraId="7B6E2FCB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63848917">
    <w:abstractNumId w:val="10"/>
  </w:num>
  <w:num w:numId="2" w16cid:durableId="1027097265">
    <w:abstractNumId w:val="24"/>
  </w:num>
  <w:num w:numId="3" w16cid:durableId="1415130955">
    <w:abstractNumId w:val="15"/>
  </w:num>
  <w:num w:numId="4" w16cid:durableId="829253777">
    <w:abstractNumId w:val="12"/>
  </w:num>
  <w:num w:numId="5" w16cid:durableId="644704812">
    <w:abstractNumId w:val="23"/>
  </w:num>
  <w:num w:numId="6" w16cid:durableId="137378629">
    <w:abstractNumId w:val="22"/>
  </w:num>
  <w:num w:numId="7" w16cid:durableId="1741488791">
    <w:abstractNumId w:val="16"/>
  </w:num>
  <w:num w:numId="8" w16cid:durableId="697512923">
    <w:abstractNumId w:val="17"/>
  </w:num>
  <w:num w:numId="9" w16cid:durableId="1956208081">
    <w:abstractNumId w:val="20"/>
  </w:num>
  <w:num w:numId="10" w16cid:durableId="519122791">
    <w:abstractNumId w:val="21"/>
  </w:num>
  <w:num w:numId="11" w16cid:durableId="633096481">
    <w:abstractNumId w:val="13"/>
  </w:num>
  <w:num w:numId="12" w16cid:durableId="166795774">
    <w:abstractNumId w:val="19"/>
  </w:num>
  <w:num w:numId="13" w16cid:durableId="1476096361">
    <w:abstractNumId w:val="9"/>
  </w:num>
  <w:num w:numId="14" w16cid:durableId="2120906046">
    <w:abstractNumId w:val="7"/>
  </w:num>
  <w:num w:numId="15" w16cid:durableId="2054233710">
    <w:abstractNumId w:val="6"/>
  </w:num>
  <w:num w:numId="16" w16cid:durableId="290982953">
    <w:abstractNumId w:val="5"/>
  </w:num>
  <w:num w:numId="17" w16cid:durableId="336275295">
    <w:abstractNumId w:val="4"/>
  </w:num>
  <w:num w:numId="18" w16cid:durableId="21901422">
    <w:abstractNumId w:val="8"/>
  </w:num>
  <w:num w:numId="19" w16cid:durableId="1549293523">
    <w:abstractNumId w:val="3"/>
  </w:num>
  <w:num w:numId="20" w16cid:durableId="1307274313">
    <w:abstractNumId w:val="2"/>
  </w:num>
  <w:num w:numId="21" w16cid:durableId="383066180">
    <w:abstractNumId w:val="1"/>
  </w:num>
  <w:num w:numId="22" w16cid:durableId="1438674114">
    <w:abstractNumId w:val="0"/>
  </w:num>
  <w:num w:numId="23" w16cid:durableId="463502940">
    <w:abstractNumId w:val="11"/>
  </w:num>
  <w:num w:numId="24" w16cid:durableId="1080099281">
    <w:abstractNumId w:val="14"/>
  </w:num>
  <w:num w:numId="25" w16cid:durableId="12100693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69"/>
    <w:rsid w:val="000008E2"/>
    <w:rsid w:val="0000107F"/>
    <w:rsid w:val="000038EE"/>
    <w:rsid w:val="00003FE4"/>
    <w:rsid w:val="00005E75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675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3B2B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4F69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1683"/>
    <w:rsid w:val="002720F6"/>
    <w:rsid w:val="00272208"/>
    <w:rsid w:val="00273FF4"/>
    <w:rsid w:val="00280DC5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3E2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0E77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0E8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A8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0DD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176A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2E61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183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25C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C2A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0F3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37CE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6B1"/>
    <w:rsid w:val="00FC5BC1"/>
    <w:rsid w:val="00FD2228"/>
    <w:rsid w:val="00FD441D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FAD7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1837</Characters>
  <Application>Microsoft Office Word</Application>
  <DocSecurity>0</DocSecurity>
  <Lines>15</Lines>
  <Paragraphs>4</Paragraphs>
  <ScaleCrop>false</ScaleCrop>
  <Manager/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2023-07-14T15:35:00Z</dcterms:created>
  <dcterms:modified xsi:type="dcterms:W3CDTF">2023-07-14T15:35:00Z</dcterms:modified>
</cp:coreProperties>
</file>